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A9" w:rsidRPr="00D36A83" w:rsidRDefault="00D36A83" w:rsidP="00D36A83">
      <w:pPr>
        <w:jc w:val="center"/>
        <w:rPr>
          <w:rStyle w:val="Siln"/>
          <w:sz w:val="30"/>
          <w:szCs w:val="30"/>
        </w:rPr>
      </w:pPr>
      <w:r w:rsidRPr="00D36A83">
        <w:rPr>
          <w:rStyle w:val="Siln"/>
          <w:sz w:val="30"/>
          <w:szCs w:val="30"/>
        </w:rPr>
        <w:t>Smlouva o výpůjčce</w:t>
      </w:r>
    </w:p>
    <w:p w:rsidR="00D36A83" w:rsidRDefault="00D36A83" w:rsidP="00D36A83">
      <w:pPr>
        <w:jc w:val="center"/>
      </w:pPr>
      <w:r w:rsidRPr="00D36A83">
        <w:t xml:space="preserve">uzavřená </w:t>
      </w:r>
      <w:r w:rsidR="002A7261">
        <w:t>po</w:t>
      </w:r>
      <w:r w:rsidRPr="00D36A83">
        <w:t xml:space="preserve">dle § 2193 až § 2200 </w:t>
      </w:r>
      <w:r>
        <w:t>zákona</w:t>
      </w:r>
      <w:r w:rsidRPr="00D36A83">
        <w:t xml:space="preserve"> č. 89/2012 Sb., </w:t>
      </w:r>
      <w:r>
        <w:t>občanský zákoník</w:t>
      </w:r>
      <w:r w:rsidR="0088505E">
        <w:t xml:space="preserve"> (dále jen „občanský zákoník“)</w:t>
      </w:r>
    </w:p>
    <w:p w:rsidR="00D36A83" w:rsidRDefault="00D36A83" w:rsidP="00D36A83">
      <w:pPr>
        <w:jc w:val="center"/>
        <w:rPr>
          <w:b/>
        </w:rPr>
      </w:pPr>
    </w:p>
    <w:p w:rsidR="00D36A83" w:rsidRDefault="00D36A83" w:rsidP="00D36A83">
      <w:pPr>
        <w:jc w:val="center"/>
        <w:rPr>
          <w:b/>
        </w:rPr>
      </w:pPr>
      <w:r w:rsidRPr="00D36A83">
        <w:rPr>
          <w:b/>
        </w:rPr>
        <w:t>Smluvní strany</w:t>
      </w:r>
    </w:p>
    <w:p w:rsid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1.</w:t>
      </w:r>
    </w:p>
    <w:p w:rsidR="00D36A83" w:rsidRP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[právnická osoba vykonávající činnost školy –</w:t>
      </w:r>
      <w:r w:rsidR="00E85B4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název]:</w:t>
      </w:r>
    </w:p>
    <w:p w:rsidR="00233946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Se sídlem: </w:t>
      </w:r>
    </w:p>
    <w:p w:rsidR="00233946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IČO:</w:t>
      </w:r>
    </w:p>
    <w:p w:rsidR="00D36A83" w:rsidRDefault="00233946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D36A83" w:rsidRPr="00D36A8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za niž jedná: </w:t>
      </w:r>
    </w:p>
    <w:p w:rsid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(dále jen „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>“)</w:t>
      </w:r>
    </w:p>
    <w:p w:rsid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</w:p>
    <w:p w:rsidR="004E7DD2" w:rsidRPr="00D36A83" w:rsidRDefault="00D36A83" w:rsidP="004E7DD2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2. </w:t>
      </w:r>
      <w:r w:rsidR="004E7DD2" w:rsidRPr="00D36A83">
        <w:rPr>
          <w:rFonts w:ascii="Calibri" w:eastAsia="Times New Roman" w:hAnsi="Calibri" w:cs="Times New Roman"/>
          <w:sz w:val="24"/>
          <w:szCs w:val="24"/>
          <w:lang w:eastAsia="cs-CZ"/>
        </w:rPr>
        <w:t>[právnická osoba vykonávající činnost školy –</w:t>
      </w:r>
      <w:r w:rsidR="004E7D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4E7DD2" w:rsidRPr="00D36A83">
        <w:rPr>
          <w:rFonts w:ascii="Calibri" w:eastAsia="Times New Roman" w:hAnsi="Calibri" w:cs="Times New Roman"/>
          <w:sz w:val="24"/>
          <w:szCs w:val="24"/>
          <w:lang w:eastAsia="cs-CZ"/>
        </w:rPr>
        <w:t>název]:</w:t>
      </w:r>
    </w:p>
    <w:p w:rsidR="008C0D3C" w:rsidRDefault="004E7DD2" w:rsidP="004E7DD2">
      <w:pPr>
        <w:spacing w:after="120" w:line="240" w:lineRule="auto"/>
        <w:jc w:val="both"/>
        <w:rPr>
          <w:rFonts w:asciiTheme="majorHAnsi" w:hAnsiTheme="majorHAnsi" w:cstheme="majorHAnsi"/>
          <w:b/>
          <w:color w:val="444444"/>
          <w:sz w:val="24"/>
          <w:szCs w:val="24"/>
          <w:shd w:val="clear" w:color="auto" w:fill="FFFFFF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Se sídlem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</w:p>
    <w:p w:rsidR="004E7DD2" w:rsidRDefault="004E7DD2" w:rsidP="004E7DD2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IČO:</w:t>
      </w:r>
    </w:p>
    <w:p w:rsidR="004E7DD2" w:rsidRDefault="004E7DD2" w:rsidP="004E7DD2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za niž jedná: </w:t>
      </w:r>
    </w:p>
    <w:p w:rsid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36A83" w:rsidRDefault="004E7DD2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D36A83">
        <w:rPr>
          <w:rFonts w:ascii="Calibri" w:eastAsia="Times New Roman" w:hAnsi="Calibri" w:cs="Times New Roman"/>
          <w:sz w:val="24"/>
          <w:szCs w:val="24"/>
          <w:lang w:eastAsia="cs-CZ"/>
        </w:rPr>
        <w:t>(dále jen „vypůjčitel“)</w:t>
      </w:r>
    </w:p>
    <w:p w:rsidR="00D36A83" w:rsidRPr="00D36A83" w:rsidRDefault="00D36A83" w:rsidP="00D36A83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36A83" w:rsidRPr="00D36A83" w:rsidRDefault="00B5415D" w:rsidP="00EA7AFF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uzavírají níže uvedeného dne, měsíce a roku tuto smlouvu o výpůjčce (dále jen „smlouva“)</w:t>
      </w:r>
    </w:p>
    <w:p w:rsidR="00EA7AFF" w:rsidRPr="00EA7AFF" w:rsidRDefault="00EA7AFF" w:rsidP="00EA7AFF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EA7AFF">
        <w:rPr>
          <w:rFonts w:ascii="Calibri" w:eastAsia="Times New Roman" w:hAnsi="Calibri" w:cs="Times New Roman"/>
          <w:b/>
          <w:sz w:val="24"/>
          <w:szCs w:val="24"/>
          <w:lang w:eastAsia="cs-CZ"/>
        </w:rPr>
        <w:t>čl. I</w:t>
      </w:r>
    </w:p>
    <w:p w:rsidR="00EA7AFF" w:rsidRPr="00EA7AFF" w:rsidRDefault="00EA7AFF" w:rsidP="00EA7AFF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EA7AFF">
        <w:rPr>
          <w:rFonts w:ascii="Calibri" w:eastAsia="Times New Roman" w:hAnsi="Calibri" w:cs="Times New Roman"/>
          <w:b/>
          <w:sz w:val="24"/>
          <w:szCs w:val="24"/>
          <w:lang w:eastAsia="cs-CZ"/>
        </w:rPr>
        <w:t>Předmět smlouvy</w:t>
      </w:r>
    </w:p>
    <w:p w:rsidR="00233946" w:rsidRDefault="00EA7AFF" w:rsidP="00EA7AFF">
      <w:pPr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1) </w:t>
      </w:r>
      <w:proofErr w:type="spellStart"/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tímto prohlašuje, že </w:t>
      </w:r>
      <w:r w:rsidR="002A72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je oprávněn přenechat k bezplatnému </w:t>
      </w:r>
      <w:r w:rsidR="00233946">
        <w:rPr>
          <w:rFonts w:ascii="Calibri" w:eastAsia="Times New Roman" w:hAnsi="Calibri" w:cs="Times New Roman"/>
          <w:b/>
          <w:color w:val="000000" w:themeColor="text1"/>
          <w:sz w:val="24"/>
          <w:szCs w:val="24"/>
          <w:lang w:eastAsia="cs-CZ"/>
        </w:rPr>
        <w:t xml:space="preserve">užívání………. </w:t>
      </w:r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(dále jen </w:t>
      </w:r>
      <w:r w:rsidRPr="00466F42">
        <w:rPr>
          <w:rFonts w:ascii="Calibri" w:eastAsia="Times New Roman" w:hAnsi="Calibri" w:cs="Times New Roman"/>
          <w:sz w:val="24"/>
          <w:szCs w:val="24"/>
          <w:lang w:eastAsia="cs-CZ"/>
        </w:rPr>
        <w:t>„</w:t>
      </w:r>
      <w:r w:rsidR="006F0B53" w:rsidRPr="00466F42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Pr="00466F42">
        <w:rPr>
          <w:rFonts w:ascii="Calibri" w:eastAsia="Times New Roman" w:hAnsi="Calibri" w:cs="Times New Roman"/>
          <w:sz w:val="24"/>
          <w:szCs w:val="24"/>
          <w:lang w:eastAsia="cs-CZ"/>
        </w:rPr>
        <w:t>ředmět výpůjčky</w:t>
      </w:r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>“)</w:t>
      </w:r>
      <w:r w:rsidR="00466F4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466F42" w:rsidRPr="00466F42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pro </w:t>
      </w:r>
      <w:r w:rsidR="00233946">
        <w:rPr>
          <w:rFonts w:ascii="Calibri" w:eastAsia="Times New Roman" w:hAnsi="Calibri" w:cs="Times New Roman"/>
          <w:b/>
          <w:sz w:val="24"/>
          <w:szCs w:val="24"/>
          <w:lang w:eastAsia="cs-CZ"/>
        </w:rPr>
        <w:t>…………</w:t>
      </w:r>
      <w:proofErr w:type="gramStart"/>
      <w:r w:rsidR="00233946">
        <w:rPr>
          <w:rFonts w:ascii="Calibri" w:eastAsia="Times New Roman" w:hAnsi="Calibri" w:cs="Times New Roman"/>
          <w:b/>
          <w:sz w:val="24"/>
          <w:szCs w:val="24"/>
          <w:lang w:eastAsia="cs-CZ"/>
        </w:rPr>
        <w:t>…..</w:t>
      </w:r>
      <w:proofErr w:type="gramEnd"/>
    </w:p>
    <w:p w:rsidR="00EA7AFF" w:rsidRPr="00466F42" w:rsidRDefault="00EA7AFF" w:rsidP="00EA7AF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A7AF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2) </w:t>
      </w:r>
      <w:proofErr w:type="spellStart"/>
      <w:r w:rsidRPr="004E7DD2">
        <w:rPr>
          <w:rFonts w:asciiTheme="majorHAnsi" w:eastAsia="Times New Roman" w:hAnsiTheme="majorHAnsi" w:cstheme="majorHAnsi"/>
          <w:sz w:val="24"/>
          <w:szCs w:val="24"/>
          <w:lang w:eastAsia="cs-CZ"/>
        </w:rPr>
        <w:t>Půjčitel</w:t>
      </w:r>
      <w:proofErr w:type="spellEnd"/>
      <w:r w:rsidRPr="004E7DD2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 přenechává k bezplatnému užívání předmět výpůjčky vypůjčiteli na dobu </w:t>
      </w:r>
      <w:r w:rsidR="004E7DD2" w:rsidRPr="00466F42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od </w:t>
      </w:r>
      <w:r w:rsidR="00233946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………</w:t>
      </w:r>
      <w:r w:rsidR="004E7DD2" w:rsidRPr="00466F42">
        <w:rPr>
          <w:rFonts w:eastAsia="Times New Roman" w:cstheme="minorHAnsi"/>
          <w:b/>
          <w:sz w:val="24"/>
          <w:szCs w:val="24"/>
          <w:lang w:eastAsia="cs-CZ"/>
        </w:rPr>
        <w:t xml:space="preserve"> do </w:t>
      </w:r>
      <w:r w:rsidR="00233946">
        <w:rPr>
          <w:rFonts w:eastAsia="Times New Roman" w:cstheme="minorHAnsi"/>
          <w:b/>
          <w:sz w:val="24"/>
          <w:szCs w:val="24"/>
          <w:lang w:eastAsia="cs-CZ"/>
        </w:rPr>
        <w:t>……………</w:t>
      </w:r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, </w:t>
      </w:r>
      <w:proofErr w:type="spell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nejdéle</w:t>
      </w:r>
      <w:proofErr w:type="spell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však</w:t>
      </w:r>
      <w:proofErr w:type="spell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do </w:t>
      </w:r>
      <w:proofErr w:type="spell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ukončení</w:t>
      </w:r>
      <w:proofErr w:type="spell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vzdělávání</w:t>
      </w:r>
      <w:proofErr w:type="spell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r w:rsidR="00233946">
        <w:rPr>
          <w:rFonts w:eastAsia="Times New Roman" w:cstheme="minorHAnsi"/>
          <w:b/>
          <w:sz w:val="24"/>
          <w:szCs w:val="24"/>
          <w:lang w:val="en-US" w:eastAsia="cs-CZ"/>
        </w:rPr>
        <w:t>…………</w:t>
      </w:r>
      <w:proofErr w:type="gramStart"/>
      <w:r w:rsidR="00233946">
        <w:rPr>
          <w:rFonts w:eastAsia="Times New Roman" w:cstheme="minorHAnsi"/>
          <w:b/>
          <w:sz w:val="24"/>
          <w:szCs w:val="24"/>
          <w:lang w:val="en-US" w:eastAsia="cs-CZ"/>
        </w:rPr>
        <w:t>…</w:t>
      </w:r>
      <w:proofErr w:type="gramEnd"/>
      <w:r w:rsidR="00233946">
        <w:rPr>
          <w:rFonts w:eastAsia="Times New Roman" w:cstheme="minorHAnsi"/>
          <w:b/>
          <w:sz w:val="24"/>
          <w:szCs w:val="24"/>
          <w:lang w:val="en-US" w:eastAsia="cs-CZ"/>
        </w:rPr>
        <w:t xml:space="preserve">.      </w:t>
      </w:r>
      <w:proofErr w:type="spellStart"/>
      <w:proofErr w:type="gram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ve</w:t>
      </w:r>
      <w:proofErr w:type="spellEnd"/>
      <w:proofErr w:type="gram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>škole</w:t>
      </w:r>
      <w:proofErr w:type="spellEnd"/>
      <w:r w:rsidR="002A7261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r w:rsidR="0023394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……………………………………………….</w:t>
      </w:r>
      <w:r w:rsidR="00B5415D" w:rsidRPr="00466F42">
        <w:rPr>
          <w:rFonts w:eastAsia="Times New Roman" w:cstheme="minorHAnsi"/>
          <w:b/>
          <w:color w:val="000000" w:themeColor="text1"/>
          <w:sz w:val="24"/>
          <w:szCs w:val="24"/>
          <w:lang w:val="en-US" w:eastAsia="cs-CZ"/>
        </w:rPr>
        <w:t xml:space="preserve"> </w:t>
      </w:r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a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v</w:t>
      </w:r>
      <w:r w:rsidR="0088505E" w:rsidRPr="00466F42">
        <w:rPr>
          <w:rFonts w:eastAsia="Times New Roman" w:cstheme="minorHAnsi"/>
          <w:b/>
          <w:sz w:val="24"/>
          <w:szCs w:val="24"/>
          <w:lang w:val="en-US" w:eastAsia="cs-CZ"/>
        </w:rPr>
        <w:t>y</w:t>
      </w:r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půjčitel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nabývá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právo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předmět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výpůjčky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bezplatně</w:t>
      </w:r>
      <w:proofErr w:type="spellEnd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 xml:space="preserve"> </w:t>
      </w:r>
      <w:proofErr w:type="spellStart"/>
      <w:r w:rsidR="00B5415D" w:rsidRPr="00466F42">
        <w:rPr>
          <w:rFonts w:eastAsia="Times New Roman" w:cstheme="minorHAnsi"/>
          <w:b/>
          <w:sz w:val="24"/>
          <w:szCs w:val="24"/>
          <w:lang w:val="en-US" w:eastAsia="cs-CZ"/>
        </w:rPr>
        <w:t>užívat</w:t>
      </w:r>
      <w:proofErr w:type="spellEnd"/>
      <w:r w:rsidRPr="00466F42">
        <w:rPr>
          <w:rFonts w:eastAsia="Times New Roman" w:cstheme="minorHAnsi"/>
          <w:b/>
          <w:sz w:val="24"/>
          <w:szCs w:val="24"/>
          <w:lang w:val="en-US" w:eastAsia="cs-CZ"/>
        </w:rPr>
        <w:t>.</w:t>
      </w:r>
    </w:p>
    <w:p w:rsidR="00B5415D" w:rsidRDefault="00B5415D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66F42" w:rsidRDefault="00466F42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66F42" w:rsidRDefault="00466F42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33946" w:rsidRDefault="00233946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33946" w:rsidRDefault="00233946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33946" w:rsidRDefault="00233946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bookmarkStart w:id="0" w:name="_GoBack"/>
      <w:bookmarkEnd w:id="0"/>
    </w:p>
    <w:p w:rsidR="00466F42" w:rsidRDefault="00466F42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5415D" w:rsidRPr="00FF0CA5" w:rsidRDefault="00B5415D" w:rsidP="00FF0CA5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FF0CA5">
        <w:rPr>
          <w:rFonts w:ascii="Calibri" w:eastAsia="Times New Roman" w:hAnsi="Calibri" w:cs="Times New Roman"/>
          <w:b/>
          <w:sz w:val="24"/>
          <w:szCs w:val="24"/>
          <w:lang w:eastAsia="cs-CZ"/>
        </w:rPr>
        <w:lastRenderedPageBreak/>
        <w:t>čl. II</w:t>
      </w:r>
    </w:p>
    <w:p w:rsidR="00B5415D" w:rsidRPr="00FF0CA5" w:rsidRDefault="00B5415D" w:rsidP="00FF0CA5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FF0CA5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Převzetí předmětu </w:t>
      </w: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výpůjčky</w:t>
      </w:r>
    </w:p>
    <w:p w:rsidR="00EA7AFF" w:rsidRDefault="00B5415D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1</w:t>
      </w:r>
      <w:r w:rsidR="00EA7AFF" w:rsidRPr="00EA7AF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) </w:t>
      </w:r>
      <w:r w:rsidR="00FC402C">
        <w:rPr>
          <w:rFonts w:ascii="Calibri" w:eastAsia="Times New Roman" w:hAnsi="Calibri" w:cs="Times New Roman"/>
          <w:sz w:val="24"/>
          <w:szCs w:val="24"/>
          <w:lang w:eastAsia="cs-CZ"/>
        </w:rPr>
        <w:t>Předmět výpůjčky byl v</w:t>
      </w:r>
      <w:r w:rsidR="0088505E">
        <w:rPr>
          <w:rFonts w:ascii="Calibri" w:eastAsia="Times New Roman" w:hAnsi="Calibri" w:cs="Times New Roman"/>
          <w:sz w:val="24"/>
          <w:szCs w:val="24"/>
          <w:lang w:eastAsia="cs-CZ"/>
        </w:rPr>
        <w:t>y</w:t>
      </w:r>
      <w:r w:rsidR="00FC402C">
        <w:rPr>
          <w:rFonts w:ascii="Calibri" w:eastAsia="Times New Roman" w:hAnsi="Calibri" w:cs="Times New Roman"/>
          <w:sz w:val="24"/>
          <w:szCs w:val="24"/>
          <w:lang w:eastAsia="cs-CZ"/>
        </w:rPr>
        <w:t>půjčiteli předán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při uzavření této smlouvy</w:t>
      </w:r>
      <w:r w:rsidR="00EA7AFF" w:rsidRPr="00EA7AFF">
        <w:rPr>
          <w:rFonts w:ascii="Calibri" w:eastAsia="Times New Roman" w:hAnsi="Calibri" w:cs="Times New Roman"/>
          <w:sz w:val="24"/>
          <w:szCs w:val="24"/>
          <w:lang w:eastAsia="cs-CZ"/>
        </w:rPr>
        <w:t>, což obě smluvní strany stvrzují svým vlastnoručním podpisem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 této smlouvě</w:t>
      </w:r>
      <w:r w:rsidR="00EA7AFF" w:rsidRPr="00EA7AFF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466F42" w:rsidRDefault="002A2DFD" w:rsidP="00EA7AFF">
      <w:pPr>
        <w:spacing w:after="120" w:line="240" w:lineRule="auto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2</w:t>
      </w:r>
      <w:r w:rsidR="00335799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) </w:t>
      </w:r>
      <w:r w:rsidR="00B5415D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88505E">
        <w:rPr>
          <w:rFonts w:ascii="Calibri" w:eastAsia="Times New Roman" w:hAnsi="Calibri" w:cs="Times New Roman"/>
          <w:sz w:val="24"/>
          <w:szCs w:val="24"/>
          <w:lang w:eastAsia="cs-CZ"/>
        </w:rPr>
        <w:t>y</w:t>
      </w:r>
      <w:r w:rsidR="00B5415D">
        <w:rPr>
          <w:rFonts w:ascii="Calibri" w:eastAsia="Times New Roman" w:hAnsi="Calibri" w:cs="Times New Roman"/>
          <w:sz w:val="24"/>
          <w:szCs w:val="24"/>
          <w:lang w:eastAsia="cs-CZ"/>
        </w:rPr>
        <w:t>půjčitel potvrzuje</w:t>
      </w:r>
      <w:r w:rsidR="00335799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že si předmět výpůjčky před jeho předáním vypůjčiteli </w:t>
      </w:r>
      <w:r w:rsidR="00FC402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pečlivě prohlédl a obě smluvní strany 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>prohlašují</w:t>
      </w:r>
      <w:r w:rsidR="00335799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že na něm nejsou žádné nedostatky, které by bránily jeho řádnému užívání </w:t>
      </w:r>
    </w:p>
    <w:p w:rsidR="006F0B53" w:rsidRPr="00EA7AFF" w:rsidRDefault="002A2DFD" w:rsidP="00EA7AFF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3</w:t>
      </w:r>
      <w:r w:rsidR="006F0B53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) 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Smluvní strany prohlašují, že </w:t>
      </w:r>
      <w:proofErr w:type="spellStart"/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6F0B53">
        <w:rPr>
          <w:rFonts w:ascii="Calibri" w:eastAsia="Times New Roman" w:hAnsi="Calibri" w:cs="Times New Roman"/>
          <w:sz w:val="24"/>
          <w:szCs w:val="24"/>
          <w:lang w:eastAsia="cs-CZ"/>
        </w:rPr>
        <w:t>ůjčitel</w:t>
      </w:r>
      <w:proofErr w:type="spellEnd"/>
      <w:r w:rsidR="006F0B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před předáním předmětu výpůjčky podrobně seznámí </w:t>
      </w:r>
      <w:r w:rsidR="00993FA1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993FA1" w:rsidRPr="00335799">
        <w:rPr>
          <w:rFonts w:ascii="Calibri" w:eastAsia="Times New Roman" w:hAnsi="Calibri" w:cs="Times New Roman"/>
          <w:sz w:val="24"/>
          <w:szCs w:val="24"/>
          <w:lang w:eastAsia="cs-CZ"/>
        </w:rPr>
        <w:t>ypůjčitel</w:t>
      </w:r>
      <w:r w:rsid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e </w:t>
      </w:r>
      <w:r w:rsidR="006F0B53">
        <w:rPr>
          <w:rFonts w:ascii="Calibri" w:eastAsia="Times New Roman" w:hAnsi="Calibri" w:cs="Times New Roman"/>
          <w:sz w:val="24"/>
          <w:szCs w:val="24"/>
          <w:lang w:eastAsia="cs-CZ"/>
        </w:rPr>
        <w:t>s pravidly a zásadami pro řádné používání předmětu výpůjčky.</w:t>
      </w:r>
    </w:p>
    <w:p w:rsidR="00335799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6F0B53" w:rsidRPr="00335799" w:rsidRDefault="006F0B53" w:rsidP="00335799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335799" w:rsidRPr="00335799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b/>
          <w:sz w:val="24"/>
          <w:szCs w:val="24"/>
          <w:lang w:eastAsia="cs-CZ"/>
        </w:rPr>
        <w:t>čl. II</w:t>
      </w:r>
      <w:r w:rsidR="008403D2">
        <w:rPr>
          <w:rFonts w:ascii="Calibri" w:eastAsia="Times New Roman" w:hAnsi="Calibri" w:cs="Times New Roman"/>
          <w:b/>
          <w:sz w:val="24"/>
          <w:szCs w:val="24"/>
          <w:lang w:eastAsia="cs-CZ"/>
        </w:rPr>
        <w:t>I</w:t>
      </w:r>
    </w:p>
    <w:p w:rsidR="00335799" w:rsidRPr="00335799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Práva a povinnosti </w:t>
      </w:r>
      <w:r w:rsidR="0088505E">
        <w:rPr>
          <w:rFonts w:ascii="Calibri" w:eastAsia="Times New Roman" w:hAnsi="Calibri" w:cs="Times New Roman"/>
          <w:b/>
          <w:sz w:val="24"/>
          <w:szCs w:val="24"/>
          <w:lang w:eastAsia="cs-CZ"/>
        </w:rPr>
        <w:t>smluvních stran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1) Vypůjčitel je povinen užívat předmět výpůjčky výlučně sám, a to v souladu s jeho účelem, kterému obvykle slouží. Je povinen </w:t>
      </w:r>
      <w:r w:rsidR="00364DD5">
        <w:rPr>
          <w:rFonts w:ascii="Calibri" w:eastAsia="Times New Roman" w:hAnsi="Calibri" w:cs="Times New Roman"/>
          <w:sz w:val="24"/>
          <w:szCs w:val="24"/>
          <w:lang w:eastAsia="cs-CZ"/>
        </w:rPr>
        <w:t>předmět výpůjčky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chránit před poškozením, ztrátou či zničením. V případě, že nastane nemožnost dalšího užití </w:t>
      </w:r>
      <w:r w:rsidR="00364DD5">
        <w:rPr>
          <w:rFonts w:ascii="Calibri" w:eastAsia="Times New Roman" w:hAnsi="Calibri" w:cs="Times New Roman"/>
          <w:sz w:val="24"/>
          <w:szCs w:val="24"/>
          <w:lang w:eastAsia="cs-CZ"/>
        </w:rPr>
        <w:t>předmětu výpůjčky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 jeho obvyklému určení, je vypůjčitel povinen tuto skutečnost bez zbytečného odkladu </w:t>
      </w:r>
      <w:proofErr w:type="spellStart"/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půjčiteli</w:t>
      </w:r>
      <w:proofErr w:type="spellEnd"/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oznámit. 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2) </w:t>
      </w:r>
      <w:proofErr w:type="spellStart"/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je oprávněn požadovat vrácení předmětu výpů</w:t>
      </w:r>
      <w:r w:rsidR="002A7261">
        <w:rPr>
          <w:rFonts w:ascii="Calibri" w:eastAsia="Times New Roman" w:hAnsi="Calibri" w:cs="Times New Roman"/>
          <w:sz w:val="24"/>
          <w:szCs w:val="24"/>
          <w:lang w:eastAsia="cs-CZ"/>
        </w:rPr>
        <w:t>jčky i před dobou sjednanou v článku I odst. 2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pokud zjistí, že vypůjčitel 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>předmět výpůjčky</w:t>
      </w:r>
      <w:r w:rsidR="008403D2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neužívá řádně,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jej užívá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 rozporu s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účelem</w:t>
      </w:r>
      <w:r w:rsidR="008403D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určeným v odstavci 1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, nebo v rozporu se smlouvou</w:t>
      </w:r>
      <w:r w:rsidR="00364DD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nebo zákonem</w:t>
      </w: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:rsidR="00335799" w:rsidRDefault="008403D2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3</w:t>
      </w:r>
      <w:r w:rsidR="00335799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) Za škody, které budou způsobeny </w:t>
      </w:r>
      <w:r w:rsidR="0088505E">
        <w:rPr>
          <w:rFonts w:ascii="Calibri" w:eastAsia="Times New Roman" w:hAnsi="Calibri" w:cs="Times New Roman"/>
          <w:sz w:val="24"/>
          <w:szCs w:val="24"/>
          <w:lang w:eastAsia="cs-CZ"/>
        </w:rPr>
        <w:t>předmětem výpůjčky</w:t>
      </w:r>
      <w:r w:rsidR="00335799"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po dobu výpůjčky třetím osobám, odpovídá vypůjčitel. Stejně tak vypůjčitel nese odpovědnost za škody, které budou způsobeny na předmětu výpůjčky po dobu jejího trvání jednáním třetích osob.</w:t>
      </w:r>
    </w:p>
    <w:p w:rsidR="0088505E" w:rsidRPr="00335799" w:rsidRDefault="0088505E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4) Ustanovení § 2200 občanského zákoníku se nepoužije.</w:t>
      </w:r>
    </w:p>
    <w:p w:rsidR="00EA7AFF" w:rsidRDefault="00EA7AFF" w:rsidP="00D36A83">
      <w:pPr>
        <w:jc w:val="center"/>
        <w:rPr>
          <w:b/>
        </w:rPr>
      </w:pPr>
    </w:p>
    <w:p w:rsidR="00335799" w:rsidRDefault="00335799" w:rsidP="00D36A83">
      <w:pPr>
        <w:jc w:val="center"/>
        <w:rPr>
          <w:b/>
        </w:rPr>
      </w:pPr>
    </w:p>
    <w:p w:rsidR="00335799" w:rsidRPr="00993FA1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93FA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čl. </w:t>
      </w:r>
      <w:r w:rsidR="008403D2">
        <w:rPr>
          <w:rFonts w:ascii="Calibri" w:eastAsia="Times New Roman" w:hAnsi="Calibri" w:cs="Times New Roman"/>
          <w:b/>
          <w:sz w:val="24"/>
          <w:szCs w:val="24"/>
          <w:lang w:eastAsia="cs-CZ"/>
        </w:rPr>
        <w:t>IV</w:t>
      </w:r>
    </w:p>
    <w:p w:rsidR="00335799" w:rsidRPr="00993FA1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993FA1">
        <w:rPr>
          <w:rFonts w:ascii="Calibri" w:eastAsia="Times New Roman" w:hAnsi="Calibri" w:cs="Times New Roman"/>
          <w:b/>
          <w:sz w:val="24"/>
          <w:szCs w:val="24"/>
          <w:lang w:eastAsia="cs-CZ"/>
        </w:rPr>
        <w:t>Zánik závazku</w:t>
      </w:r>
    </w:p>
    <w:p w:rsidR="00335799" w:rsidRPr="00993FA1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1) Nastanou-li okolnosti, které nemohl </w:t>
      </w:r>
      <w:proofErr w:type="spellStart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při vzniku smlouvy rozumně předpokládat, může požadovat vrácení předmětu v přiměřené lhůtě. </w:t>
      </w:r>
      <w:proofErr w:type="spellStart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uhradí škodu, která vypůjčiteli z důvodu předčasného vrácení přímo vznikla do tří měsíců od okamžiku, kdy byl </w:t>
      </w:r>
      <w:proofErr w:type="spellStart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vypůjčitelem k náhradě škody vyzván.  </w:t>
      </w:r>
    </w:p>
    <w:p w:rsid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2) V případě předčasného ukončení smluvního vztahu, v případě uplynutí sjednané doby výpůjčky nebo odstoupení některé ze stran od smlouvy je vypůjčitel povinen předat předmět výpůjčky společně s příslušenstvím zpět </w:t>
      </w:r>
      <w:proofErr w:type="spellStart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>půjčiteli</w:t>
      </w:r>
      <w:proofErr w:type="spellEnd"/>
      <w:r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</w:t>
      </w:r>
    </w:p>
    <w:p w:rsidR="000773DD" w:rsidRPr="00335799" w:rsidRDefault="000773DD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3) Vypůjčitel je povinen předmět výpůjčky vrátit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půjčiteli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 původním stavu s přihlédnutím k obvyklému opotřebení.</w:t>
      </w:r>
      <w:r w:rsidR="00235C7D" w:rsidRPr="00235C7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235C7D" w:rsidRPr="00993FA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 vrácení předmětu výpůjčky sepíší obě strany písemný protokol, v </w:t>
      </w:r>
      <w:r w:rsidR="00235C7D" w:rsidRPr="00993FA1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němž zaznamenají stav předmětu výpůjčky, včetně případných nedostatků. Písemný protokol musí být podepsaný oběma smluvními stranami na jedné listině.</w:t>
      </w:r>
    </w:p>
    <w:p w:rsidR="00335799" w:rsidRDefault="00335799" w:rsidP="00D36A83">
      <w:pPr>
        <w:jc w:val="center"/>
        <w:rPr>
          <w:b/>
        </w:rPr>
      </w:pPr>
    </w:p>
    <w:p w:rsidR="00466F42" w:rsidRDefault="00466F42" w:rsidP="00D36A83">
      <w:pPr>
        <w:jc w:val="center"/>
        <w:rPr>
          <w:b/>
        </w:rPr>
      </w:pPr>
    </w:p>
    <w:p w:rsidR="00466F42" w:rsidRDefault="00466F42" w:rsidP="00D36A83">
      <w:pPr>
        <w:jc w:val="center"/>
        <w:rPr>
          <w:b/>
        </w:rPr>
      </w:pPr>
    </w:p>
    <w:p w:rsidR="00335799" w:rsidRPr="00335799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čl. </w:t>
      </w:r>
      <w:r w:rsidR="005673DD">
        <w:rPr>
          <w:rFonts w:ascii="Calibri" w:eastAsia="Times New Roman" w:hAnsi="Calibri" w:cs="Times New Roman"/>
          <w:b/>
          <w:sz w:val="24"/>
          <w:szCs w:val="24"/>
          <w:lang w:eastAsia="cs-CZ"/>
        </w:rPr>
        <w:t>V</w:t>
      </w:r>
    </w:p>
    <w:p w:rsidR="00335799" w:rsidRPr="00335799" w:rsidRDefault="00335799" w:rsidP="00335799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b/>
          <w:sz w:val="24"/>
          <w:szCs w:val="24"/>
          <w:lang w:eastAsia="cs-CZ"/>
        </w:rPr>
        <w:t>Závěrečná ustanovení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2) Změny a doplňky této smlouvy lze činit pouze písemně, číslovanými dodatky, podepsanými oběma smluvními stranami na jedné listině.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335799">
        <w:rPr>
          <w:rFonts w:ascii="Calibri" w:eastAsia="Times New Roman" w:hAnsi="Calibri" w:cs="Times New Roman"/>
          <w:sz w:val="24"/>
          <w:szCs w:val="24"/>
          <w:lang w:eastAsia="cs-CZ"/>
        </w:rPr>
        <w:t>3) Smlouva je sepsána ve dvou vyhotoveních, z nichž po jednom obdrží každá smluvní strana.</w:t>
      </w: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335799" w:rsidRPr="00335799" w:rsidRDefault="00335799" w:rsidP="00335799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5799" w:rsidTr="00335799">
        <w:tc>
          <w:tcPr>
            <w:tcW w:w="4531" w:type="dxa"/>
          </w:tcPr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 xml:space="preserve">Za </w:t>
            </w:r>
            <w:proofErr w:type="spellStart"/>
            <w:r w:rsidRPr="00A3019F">
              <w:rPr>
                <w:rFonts w:ascii="Calibri" w:hAnsi="Calibri"/>
              </w:rPr>
              <w:t>půjčitele</w:t>
            </w:r>
            <w:proofErr w:type="spellEnd"/>
            <w:r w:rsidRPr="00A3019F">
              <w:rPr>
                <w:rFonts w:ascii="Calibri" w:hAnsi="Calibri"/>
              </w:rPr>
              <w:t>: ………………………</w:t>
            </w:r>
          </w:p>
        </w:tc>
        <w:tc>
          <w:tcPr>
            <w:tcW w:w="4531" w:type="dxa"/>
          </w:tcPr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>Za   vypůjčitele: ………………………</w:t>
            </w:r>
          </w:p>
        </w:tc>
      </w:tr>
      <w:tr w:rsidR="00335799" w:rsidTr="00335799">
        <w:tc>
          <w:tcPr>
            <w:tcW w:w="4531" w:type="dxa"/>
          </w:tcPr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</w:p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>V   ..............   dne</w:t>
            </w:r>
          </w:p>
        </w:tc>
        <w:tc>
          <w:tcPr>
            <w:tcW w:w="4531" w:type="dxa"/>
          </w:tcPr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</w:p>
          <w:p w:rsidR="00335799" w:rsidRPr="00A3019F" w:rsidRDefault="00335799" w:rsidP="00340F5E">
            <w:pPr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>V   ..............   dne</w:t>
            </w:r>
          </w:p>
        </w:tc>
      </w:tr>
    </w:tbl>
    <w:p w:rsidR="00335799" w:rsidRDefault="00335799" w:rsidP="00335799">
      <w:pPr>
        <w:spacing w:after="120"/>
        <w:jc w:val="both"/>
        <w:rPr>
          <w:rFonts w:ascii="Calibri" w:hAnsi="Calibri"/>
        </w:rPr>
      </w:pPr>
    </w:p>
    <w:p w:rsidR="00335799" w:rsidRPr="00D36A83" w:rsidRDefault="00335799" w:rsidP="00D36A83">
      <w:pPr>
        <w:jc w:val="center"/>
        <w:rPr>
          <w:b/>
        </w:rPr>
      </w:pPr>
    </w:p>
    <w:sectPr w:rsidR="00335799" w:rsidRPr="00D36A83" w:rsidSect="000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83"/>
    <w:rsid w:val="000773DD"/>
    <w:rsid w:val="000C5A86"/>
    <w:rsid w:val="001533AD"/>
    <w:rsid w:val="001B48D2"/>
    <w:rsid w:val="00233946"/>
    <w:rsid w:val="00235C7D"/>
    <w:rsid w:val="002A2DFD"/>
    <w:rsid w:val="002A7261"/>
    <w:rsid w:val="002F7893"/>
    <w:rsid w:val="00335799"/>
    <w:rsid w:val="00340F5E"/>
    <w:rsid w:val="00364DD5"/>
    <w:rsid w:val="00466F42"/>
    <w:rsid w:val="004E7DD2"/>
    <w:rsid w:val="005322EB"/>
    <w:rsid w:val="005673DD"/>
    <w:rsid w:val="006F0B53"/>
    <w:rsid w:val="008403D2"/>
    <w:rsid w:val="0088505E"/>
    <w:rsid w:val="008C0D3C"/>
    <w:rsid w:val="0093536D"/>
    <w:rsid w:val="00946ADC"/>
    <w:rsid w:val="00993FA1"/>
    <w:rsid w:val="00A3019F"/>
    <w:rsid w:val="00B5415D"/>
    <w:rsid w:val="00B9259C"/>
    <w:rsid w:val="00CD0015"/>
    <w:rsid w:val="00D36A83"/>
    <w:rsid w:val="00E85B4A"/>
    <w:rsid w:val="00EA70A9"/>
    <w:rsid w:val="00EA7AFF"/>
    <w:rsid w:val="00ED1B7E"/>
    <w:rsid w:val="00FC402C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85095-72F8-4405-B905-67590B6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A86"/>
  </w:style>
  <w:style w:type="paragraph" w:styleId="Nadpis1">
    <w:name w:val="heading 1"/>
    <w:basedOn w:val="Normln"/>
    <w:next w:val="Normln"/>
    <w:link w:val="Nadpis1Char"/>
    <w:uiPriority w:val="9"/>
    <w:qFormat/>
    <w:rsid w:val="00D36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6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6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6A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D36A83"/>
    <w:rPr>
      <w:b/>
      <w:bCs/>
    </w:rPr>
  </w:style>
  <w:style w:type="table" w:styleId="Mkatabulky">
    <w:name w:val="Table Grid"/>
    <w:basedOn w:val="Normlntabulka"/>
    <w:uiPriority w:val="39"/>
    <w:rsid w:val="0033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41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41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41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41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41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Kyselica Tomáš</dc:creator>
  <cp:lastModifiedBy>Jana Trčková</cp:lastModifiedBy>
  <cp:revision>6</cp:revision>
  <cp:lastPrinted>2020-07-14T07:47:00Z</cp:lastPrinted>
  <dcterms:created xsi:type="dcterms:W3CDTF">2018-09-10T07:26:00Z</dcterms:created>
  <dcterms:modified xsi:type="dcterms:W3CDTF">2022-08-30T11:53:00Z</dcterms:modified>
</cp:coreProperties>
</file>